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332" w14:textId="6ABCDD4F" w:rsidR="00880E51" w:rsidRDefault="00880E51" w:rsidP="00880E51">
      <w:pPr>
        <w:pStyle w:val="Heading2"/>
        <w:rPr>
          <w:lang w:val="nl-NL"/>
        </w:rPr>
      </w:pPr>
      <w:r w:rsidRPr="00880E51">
        <w:rPr>
          <w:lang w:val="nl-NL"/>
        </w:rPr>
        <w:t>Re</w:t>
      </w:r>
      <w:r>
        <w:rPr>
          <w:lang w:val="nl-NL"/>
        </w:rPr>
        <w:t>ferenties</w:t>
      </w:r>
    </w:p>
    <w:p w14:paraId="6CC2D0A2" w14:textId="77777777" w:rsidR="00880E51" w:rsidRPr="00880E51" w:rsidRDefault="00880E51" w:rsidP="00880E51">
      <w:pPr>
        <w:rPr>
          <w:lang w:val="nl-NL"/>
        </w:rPr>
      </w:pPr>
    </w:p>
    <w:p w14:paraId="133FA32E" w14:textId="2C3EFF08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Wat is de watertransitie?</w:t>
      </w:r>
    </w:p>
    <w:p w14:paraId="0B63D9C1" w14:textId="32A7BF08" w:rsidR="00880E51" w:rsidRPr="00880E51" w:rsidRDefault="00880E51" w:rsidP="00880E51">
      <w:pPr>
        <w:rPr>
          <w:lang w:val="en-US"/>
        </w:rPr>
      </w:pPr>
      <w:r w:rsidRPr="00880E51">
        <w:t>Waterwijs</w:t>
      </w:r>
    </w:p>
    <w:p w14:paraId="10A583E1" w14:textId="77777777" w:rsidR="00880E51" w:rsidRPr="00880E51" w:rsidRDefault="00880E51" w:rsidP="00880E51">
      <w:hyperlink r:id="rId4" w:tgtFrame="_blank" w:history="1">
        <w:r w:rsidRPr="00880E51">
          <w:rPr>
            <w:rStyle w:val="Hyperlink"/>
          </w:rPr>
          <w:t>GRROW lab: een intergenerationeel lab voor de drinkwatersector – KWR</w:t>
        </w:r>
      </w:hyperlink>
      <w:r w:rsidRPr="00880E51">
        <w:br/>
      </w:r>
      <w:hyperlink r:id="rId5" w:tgtFrame="_blank" w:history="1">
        <w:r w:rsidRPr="00880E51">
          <w:rPr>
            <w:rStyle w:val="Hyperlink"/>
          </w:rPr>
          <w:t>Generational and Radical Rethinking of the Water Sector</w:t>
        </w:r>
      </w:hyperlink>
      <w:r w:rsidRPr="00880E51">
        <w:br/>
      </w:r>
      <w:hyperlink r:id="rId6" w:tgtFrame="_blank" w:history="1">
        <w:r w:rsidRPr="00880E51">
          <w:rPr>
            <w:rStyle w:val="Hyperlink"/>
          </w:rPr>
          <w:t>Wat is de watertransitie? – Een cartografie van een prikkelende ambitie</w:t>
        </w:r>
      </w:hyperlink>
      <w:r w:rsidRPr="00880E51">
        <w:br/>
      </w:r>
      <w:hyperlink r:id="rId7" w:tgtFrame="_blank" w:history="1">
        <w:r w:rsidRPr="00880E51">
          <w:rPr>
            <w:rStyle w:val="Hyperlink"/>
          </w:rPr>
          <w:t>Transformatief omgevingsmanagement</w:t>
        </w:r>
      </w:hyperlink>
      <w:r w:rsidRPr="00880E51">
        <w:br/>
      </w:r>
      <w:hyperlink r:id="rId8" w:tgtFrame="_blank" w:history="1">
        <w:r w:rsidRPr="00880E51">
          <w:rPr>
            <w:rStyle w:val="Hyperlink"/>
          </w:rPr>
          <w:t>Interventies in het watersysteem</w:t>
        </w:r>
      </w:hyperlink>
    </w:p>
    <w:p w14:paraId="38C0FC25" w14:textId="77777777" w:rsidR="00880E51" w:rsidRPr="00880E51" w:rsidRDefault="00880E51" w:rsidP="00880E51">
      <w:r w:rsidRPr="00880E51">
        <w:t>Overige</w:t>
      </w:r>
    </w:p>
    <w:p w14:paraId="5E95F420" w14:textId="77777777" w:rsidR="00880E51" w:rsidRPr="00880E51" w:rsidRDefault="00880E51" w:rsidP="00880E51">
      <w:hyperlink r:id="rId9" w:tgtFrame="_blank" w:history="1">
        <w:r w:rsidRPr="00880E51">
          <w:rPr>
            <w:rStyle w:val="Hyperlink"/>
          </w:rPr>
          <w:t>Water verbindt – Unie van Waterschappen</w:t>
        </w:r>
      </w:hyperlink>
    </w:p>
    <w:p w14:paraId="1C8EC597" w14:textId="77777777" w:rsidR="00880E51" w:rsidRDefault="00880E51" w:rsidP="00880E51">
      <w:pPr>
        <w:rPr>
          <w:b/>
          <w:bCs/>
          <w:lang w:val="en-US"/>
        </w:rPr>
      </w:pPr>
    </w:p>
    <w:p w14:paraId="39C363EA" w14:textId="4FC6E6BD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Drinkwaterbesparing</w:t>
      </w:r>
    </w:p>
    <w:p w14:paraId="17DCDE41" w14:textId="58157766" w:rsidR="00880E51" w:rsidRPr="00880E51" w:rsidRDefault="00880E51" w:rsidP="00880E51">
      <w:pPr>
        <w:rPr>
          <w:lang w:val="en-US"/>
        </w:rPr>
      </w:pPr>
      <w:r w:rsidRPr="00880E51">
        <w:t>Waterwijs</w:t>
      </w:r>
    </w:p>
    <w:p w14:paraId="0F4719B7" w14:textId="77777777" w:rsidR="00880E51" w:rsidRPr="00880E51" w:rsidRDefault="00880E51" w:rsidP="00880E51">
      <w:hyperlink r:id="rId10" w:tgtFrame="_blank" w:history="1">
        <w:r w:rsidRPr="00880E51">
          <w:rPr>
            <w:rStyle w:val="Hyperlink"/>
          </w:rPr>
          <w:t>100 liter per persoon per dag. Welke waterbesparingsmaatregelen zijn nodig?</w:t>
        </w:r>
      </w:hyperlink>
      <w:r w:rsidRPr="00880E51">
        <w:br/>
      </w:r>
      <w:hyperlink r:id="rId11" w:tgtFrame="_blank" w:history="1">
        <w:r w:rsidRPr="00880E51">
          <w:rPr>
            <w:rStyle w:val="Hyperlink"/>
          </w:rPr>
          <w:t>Drinkwaterbesparing: Bereidheid en waterbesparend gedrag bij huishoudens</w:t>
        </w:r>
      </w:hyperlink>
      <w:r w:rsidRPr="00880E51">
        <w:br/>
      </w:r>
      <w:hyperlink r:id="rId12" w:tgtFrame="_blank" w:history="1">
        <w:r w:rsidRPr="00880E51">
          <w:rPr>
            <w:rStyle w:val="Hyperlink"/>
          </w:rPr>
          <w:t>Drinkwaterbesparing bij zakelijke grootverbruikers. Een verkenning vanuit vier perspectieven</w:t>
        </w:r>
      </w:hyperlink>
      <w:r w:rsidRPr="00880E51">
        <w:br/>
      </w:r>
      <w:hyperlink r:id="rId13" w:tgtFrame="_blank" w:history="1">
        <w:r w:rsidRPr="00880E51">
          <w:rPr>
            <w:rStyle w:val="Hyperlink"/>
          </w:rPr>
          <w:t>Waterbeschikbaarheid en droogte lange termijn: syntheserapport</w:t>
        </w:r>
      </w:hyperlink>
    </w:p>
    <w:p w14:paraId="35B23A80" w14:textId="77777777" w:rsidR="00880E51" w:rsidRPr="00880E51" w:rsidRDefault="00880E51" w:rsidP="00880E51">
      <w:r w:rsidRPr="00880E51">
        <w:t>Overige</w:t>
      </w:r>
    </w:p>
    <w:p w14:paraId="117B231C" w14:textId="77777777" w:rsidR="00880E51" w:rsidRPr="00880E51" w:rsidRDefault="00880E51" w:rsidP="00880E51">
      <w:hyperlink r:id="rId14" w:tgtFrame="_blank" w:history="1">
        <w:r w:rsidRPr="00880E51">
          <w:rPr>
            <w:rStyle w:val="Hyperlink"/>
          </w:rPr>
          <w:t>Nationaal Plan van Aanpak Drinkwaterbesparing | Rapport | Rijksoverheid.nl</w:t>
        </w:r>
      </w:hyperlink>
    </w:p>
    <w:p w14:paraId="6E1D155C" w14:textId="77777777" w:rsidR="00880E51" w:rsidRDefault="00880E51" w:rsidP="00880E51">
      <w:pPr>
        <w:rPr>
          <w:b/>
          <w:bCs/>
          <w:sz w:val="24"/>
          <w:szCs w:val="28"/>
          <w:lang w:val="en-US"/>
        </w:rPr>
      </w:pPr>
    </w:p>
    <w:p w14:paraId="3BFE9E26" w14:textId="4A926AEE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Waterbewuste technologie in huis</w:t>
      </w:r>
    </w:p>
    <w:p w14:paraId="3205DB64" w14:textId="7E41D17D" w:rsidR="00880E51" w:rsidRPr="00880E51" w:rsidRDefault="00880E51" w:rsidP="00880E51">
      <w:pPr>
        <w:rPr>
          <w:lang w:val="en-US"/>
        </w:rPr>
      </w:pPr>
      <w:r w:rsidRPr="00880E51">
        <w:t>Waterwijs</w:t>
      </w:r>
    </w:p>
    <w:p w14:paraId="25BE5F06" w14:textId="77777777" w:rsidR="00880E51" w:rsidRPr="00880E51" w:rsidRDefault="00880E51" w:rsidP="00880E51">
      <w:hyperlink r:id="rId15" w:tgtFrame="_blank" w:history="1">
        <w:r w:rsidRPr="00880E51">
          <w:rPr>
            <w:rStyle w:val="Hyperlink"/>
          </w:rPr>
          <w:t>Transitions in the drinking water infrastructure – a retrospective analysis from source to tap</w:t>
        </w:r>
      </w:hyperlink>
      <w:r w:rsidRPr="00880E51">
        <w:br/>
      </w:r>
      <w:hyperlink r:id="rId16" w:tgtFrame="_blank" w:history="1">
        <w:r w:rsidRPr="00880E51">
          <w:rPr>
            <w:rStyle w:val="Hyperlink"/>
          </w:rPr>
          <w:t>100 liter per persoon per dag. Welke waterbesparingsmaatregelen zijn nodig?</w:t>
        </w:r>
      </w:hyperlink>
      <w:r w:rsidRPr="00880E51">
        <w:br/>
      </w:r>
      <w:hyperlink r:id="rId17" w:tgtFrame="_blank" w:history="1">
        <w:r w:rsidRPr="00880E51">
          <w:rPr>
            <w:rStyle w:val="Hyperlink"/>
          </w:rPr>
          <w:t>Huishoudwater en de klant – Landelijke ontwikkelingen &amp; resultaten BTO 1997-1998</w:t>
        </w:r>
      </w:hyperlink>
      <w:r w:rsidRPr="00880E51">
        <w:br/>
        <w:t>Veilig water uit alternatieve bronnen, WiCE 2025.002</w:t>
      </w:r>
      <w:r w:rsidRPr="00880E51">
        <w:br/>
        <w:t>Brede beoordeling van decentrale alternatieve wateroplossingen, KWRW 2025.038</w:t>
      </w:r>
    </w:p>
    <w:p w14:paraId="13503EE7" w14:textId="77777777" w:rsidR="00880E51" w:rsidRPr="00880E51" w:rsidRDefault="00880E51" w:rsidP="00880E51">
      <w:r w:rsidRPr="00880E51">
        <w:t>Overige</w:t>
      </w:r>
    </w:p>
    <w:p w14:paraId="0889CF9B" w14:textId="77777777" w:rsidR="00880E51" w:rsidRPr="00880E51" w:rsidRDefault="00880E51" w:rsidP="00880E51">
      <w:hyperlink r:id="rId18" w:tgtFrame="_blank" w:history="1">
        <w:r w:rsidRPr="00880E51">
          <w:rPr>
            <w:rStyle w:val="Hyperlink"/>
          </w:rPr>
          <w:t>Nationaal Plan van Aanpak Drinkwaterbesparing | Rapport | Rijksoverheid.nl</w:t>
        </w:r>
      </w:hyperlink>
    </w:p>
    <w:p w14:paraId="5472B4AE" w14:textId="77777777" w:rsidR="00880E51" w:rsidRDefault="00880E51" w:rsidP="00880E51">
      <w:pPr>
        <w:rPr>
          <w:lang w:val="en-US"/>
        </w:rPr>
      </w:pPr>
    </w:p>
    <w:p w14:paraId="29EE1CD1" w14:textId="3E0EAF95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Bron- en ketenaanpak</w:t>
      </w:r>
    </w:p>
    <w:p w14:paraId="2ED4378C" w14:textId="599DA8A6" w:rsidR="00880E51" w:rsidRPr="00880E51" w:rsidRDefault="00880E51" w:rsidP="00880E51">
      <w:pPr>
        <w:rPr>
          <w:lang w:val="en-US"/>
        </w:rPr>
      </w:pPr>
      <w:r w:rsidRPr="00880E51">
        <w:t>Waterwijs</w:t>
      </w:r>
    </w:p>
    <w:p w14:paraId="1E63C37D" w14:textId="77777777" w:rsidR="00880E51" w:rsidRPr="00880E51" w:rsidRDefault="00880E51" w:rsidP="00880E51">
      <w:hyperlink r:id="rId19" w:tgtFrame="_blank" w:history="1">
        <w:r w:rsidRPr="00880E51">
          <w:rPr>
            <w:rStyle w:val="Hyperlink"/>
          </w:rPr>
          <w:t>Spectral Quality – Quality prediction of tandem mass spectra of environmentally relevant compounds using machine learning</w:t>
        </w:r>
      </w:hyperlink>
      <w:r w:rsidRPr="00880E51">
        <w:br/>
      </w:r>
      <w:hyperlink r:id="rId20" w:tgtFrame="_blank" w:history="1">
        <w:r w:rsidRPr="00880E51">
          <w:rPr>
            <w:rStyle w:val="Hyperlink"/>
          </w:rPr>
          <w:t>Environmental forensics, signatures of pollution</w:t>
        </w:r>
      </w:hyperlink>
      <w:r w:rsidRPr="00880E51">
        <w:br/>
      </w:r>
      <w:hyperlink r:id="rId21" w:tgtFrame="_blank" w:history="1">
        <w:r w:rsidRPr="00880E51">
          <w:rPr>
            <w:rStyle w:val="Hyperlink"/>
          </w:rPr>
          <w:t>Water in the Exposome</w:t>
        </w:r>
      </w:hyperlink>
      <w:r w:rsidRPr="00880E51">
        <w:br/>
      </w:r>
      <w:hyperlink r:id="rId22" w:tgtFrame="_blank" w:history="1">
        <w:r w:rsidRPr="00880E51">
          <w:rPr>
            <w:rStyle w:val="Hyperlink"/>
          </w:rPr>
          <w:t>Deltafact Kennisimpuls Waterkwaliteit – Wat zijn bioassays en wat kan ik ermee?</w:t>
        </w:r>
      </w:hyperlink>
      <w:r w:rsidRPr="00880E51">
        <w:br/>
      </w:r>
      <w:hyperlink r:id="rId23" w:tgtFrame="_blank" w:history="1">
        <w:r w:rsidRPr="00880E51">
          <w:rPr>
            <w:rStyle w:val="Hyperlink"/>
          </w:rPr>
          <w:t>Grondwaterkwaliteit Nederland 2020. Anorganische parameters, bestrijdingsmiddelen, farmaceutica en overige verontreinigende stoffen in de grondwatermeetnetten van de provincies</w:t>
        </w:r>
      </w:hyperlink>
      <w:r w:rsidRPr="00880E51">
        <w:br/>
      </w:r>
      <w:hyperlink r:id="rId24" w:tgtFrame="_blank" w:history="1">
        <w:r w:rsidRPr="00880E51">
          <w:rPr>
            <w:rStyle w:val="Hyperlink"/>
          </w:rPr>
          <w:t>Bestrijdingsmiddelen in Nederlandse bronnen voor drinkwater (2018-2022)</w:t>
        </w:r>
      </w:hyperlink>
      <w:r w:rsidRPr="00880E51">
        <w:br/>
      </w:r>
      <w:hyperlink r:id="rId25" w:tgtFrame="_blank" w:history="1">
        <w:r w:rsidRPr="00880E51">
          <w:rPr>
            <w:rStyle w:val="Hyperlink"/>
          </w:rPr>
          <w:t>Pharmaceuticals in the environment – science policy</w:t>
        </w:r>
      </w:hyperlink>
      <w:r w:rsidRPr="00880E51">
        <w:br/>
      </w:r>
      <w:hyperlink r:id="rId26" w:tgtFrame="_blank" w:history="1">
        <w:r w:rsidRPr="00880E51">
          <w:rPr>
            <w:rStyle w:val="Hyperlink"/>
          </w:rPr>
          <w:t>PFAS in Europees water … een verkenning</w:t>
        </w:r>
      </w:hyperlink>
      <w:r w:rsidRPr="00880E51">
        <w:br/>
      </w:r>
      <w:hyperlink r:id="rId27" w:tgtFrame="_blank" w:history="1">
        <w:r w:rsidRPr="00880E51">
          <w:rPr>
            <w:rStyle w:val="Hyperlink"/>
          </w:rPr>
          <w:t>Gebiedsgerichte maatregelen voor het mestbeleid</w:t>
        </w:r>
      </w:hyperlink>
    </w:p>
    <w:p w14:paraId="744F4CC7" w14:textId="77777777" w:rsidR="00880E51" w:rsidRPr="00880E51" w:rsidRDefault="00880E51" w:rsidP="00880E51">
      <w:r w:rsidRPr="00880E51">
        <w:t>Overige</w:t>
      </w:r>
    </w:p>
    <w:p w14:paraId="21415B3E" w14:textId="77777777" w:rsidR="00880E51" w:rsidRPr="00880E51" w:rsidRDefault="00880E51" w:rsidP="00880E51">
      <w:hyperlink r:id="rId28" w:tgtFrame="_blank" w:history="1">
        <w:r w:rsidRPr="00880E51">
          <w:rPr>
            <w:rStyle w:val="Hyperlink"/>
          </w:rPr>
          <w:t>Innamestops waterwinbedrijven, 1969/2007-2022 | Compendium voor de Leefomgeving</w:t>
        </w:r>
      </w:hyperlink>
      <w:r w:rsidRPr="00880E51">
        <w:br/>
      </w:r>
      <w:hyperlink r:id="rId29" w:tgtFrame="_blank" w:history="1">
        <w:r w:rsidRPr="00880E51">
          <w:rPr>
            <w:rStyle w:val="Hyperlink"/>
          </w:rPr>
          <w:t>Ketenaanpak ‘Medicijnresten uit Water’ | Informatiepunt Leefomgeving</w:t>
        </w:r>
      </w:hyperlink>
      <w:r w:rsidRPr="00880E51">
        <w:br/>
      </w:r>
      <w:hyperlink r:id="rId30" w:history="1">
        <w:r w:rsidRPr="00880E51">
          <w:rPr>
            <w:rStyle w:val="Hyperlink"/>
          </w:rPr>
          <w:t>Fate of microplastics in the drinking water production – ScienceDirect</w:t>
        </w:r>
      </w:hyperlink>
    </w:p>
    <w:p w14:paraId="2F5E4722" w14:textId="77777777" w:rsidR="00880E51" w:rsidRDefault="00880E51" w:rsidP="00880E51">
      <w:pPr>
        <w:rPr>
          <w:lang w:val="en-US"/>
        </w:rPr>
      </w:pPr>
    </w:p>
    <w:p w14:paraId="63561131" w14:textId="105BDDF2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Ruimte voor drinkwater</w:t>
      </w:r>
    </w:p>
    <w:p w14:paraId="77DE836D" w14:textId="77777777" w:rsidR="00880E51" w:rsidRPr="00880E51" w:rsidRDefault="00880E51" w:rsidP="00880E51">
      <w:hyperlink r:id="rId31" w:history="1">
        <w:r w:rsidRPr="00880E51">
          <w:rPr>
            <w:rStyle w:val="Hyperlink"/>
          </w:rPr>
          <w:t>Public design for water – KWR</w:t>
        </w:r>
      </w:hyperlink>
      <w:r w:rsidRPr="00880E51">
        <w:br/>
      </w:r>
      <w:hyperlink r:id="rId32" w:tgtFrame="_blank" w:history="1">
        <w:r w:rsidRPr="00880E51">
          <w:rPr>
            <w:rStyle w:val="Hyperlink"/>
          </w:rPr>
          <w:t>GRROW lab: een intergenerationeel lab voor de drinkwatersector – KWR</w:t>
        </w:r>
      </w:hyperlink>
      <w:r w:rsidRPr="00880E51">
        <w:br/>
      </w:r>
      <w:hyperlink r:id="rId33" w:tgtFrame="_blank" w:history="1">
        <w:r w:rsidRPr="00880E51">
          <w:rPr>
            <w:rStyle w:val="Hyperlink"/>
          </w:rPr>
          <w:t>Trendalert Naar een herordening voor ruimtelijke ontwikkeling in Nederland?</w:t>
        </w:r>
      </w:hyperlink>
      <w:r w:rsidRPr="00880E51">
        <w:br/>
      </w:r>
      <w:hyperlink r:id="rId34" w:tgtFrame="_blank" w:history="1">
        <w:r w:rsidRPr="00880E51">
          <w:rPr>
            <w:rStyle w:val="Hyperlink"/>
          </w:rPr>
          <w:t>Rolinvullingen van waterbedrijven in de omgeving</w:t>
        </w:r>
      </w:hyperlink>
      <w:r w:rsidRPr="00880E51">
        <w:br/>
      </w:r>
      <w:hyperlink r:id="rId35" w:tgtFrame="_blank" w:history="1">
        <w:r w:rsidRPr="00880E51">
          <w:rPr>
            <w:rStyle w:val="Hyperlink"/>
          </w:rPr>
          <w:t>Spelend aan de slag met de watertransitie: serious game Aqua Ludens</w:t>
        </w:r>
      </w:hyperlink>
      <w:r w:rsidRPr="00880E51">
        <w:br/>
      </w:r>
      <w:hyperlink r:id="rId36" w:tgtFrame="_blank" w:history="1">
        <w:r w:rsidRPr="00880E51">
          <w:rPr>
            <w:rStyle w:val="Hyperlink"/>
          </w:rPr>
          <w:t>Meervoudige waardecreatie voor de watersector</w:t>
        </w:r>
      </w:hyperlink>
    </w:p>
    <w:p w14:paraId="5FBC298C" w14:textId="77777777" w:rsidR="00880E51" w:rsidRPr="00880E51" w:rsidRDefault="00880E51" w:rsidP="00880E51">
      <w:pPr>
        <w:rPr>
          <w:b/>
          <w:bCs/>
          <w:sz w:val="24"/>
          <w:szCs w:val="28"/>
          <w:lang w:val="en-US"/>
        </w:rPr>
      </w:pPr>
    </w:p>
    <w:p w14:paraId="2E64EBC1" w14:textId="4EDBC25C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Drinkwater in het landschap</w:t>
      </w:r>
    </w:p>
    <w:p w14:paraId="70B50807" w14:textId="49981FE9" w:rsidR="00880E51" w:rsidRPr="00880E51" w:rsidRDefault="00880E51" w:rsidP="00880E51">
      <w:pPr>
        <w:rPr>
          <w:lang w:val="en-US"/>
        </w:rPr>
      </w:pPr>
      <w:r w:rsidRPr="00880E51">
        <w:t>Waterwijs</w:t>
      </w:r>
    </w:p>
    <w:p w14:paraId="6C01E83B" w14:textId="77777777" w:rsidR="00880E51" w:rsidRPr="00880E51" w:rsidRDefault="00880E51" w:rsidP="00880E51">
      <w:hyperlink r:id="rId37" w:history="1">
        <w:r w:rsidRPr="00880E51">
          <w:rPr>
            <w:rStyle w:val="Hyperlink"/>
          </w:rPr>
          <w:t>Waterwijzer Natuur – KWR</w:t>
        </w:r>
      </w:hyperlink>
      <w:r w:rsidRPr="00880E51">
        <w:br/>
      </w:r>
      <w:hyperlink r:id="rId38" w:history="1">
        <w:r w:rsidRPr="00880E51">
          <w:rPr>
            <w:rStyle w:val="Hyperlink"/>
          </w:rPr>
          <w:t>Factsheet 5 De Tijd Dringt – Doelen Kaderrichtlijn Water (KRW) (nov. 2024)</w:t>
        </w:r>
      </w:hyperlink>
      <w:r w:rsidRPr="00880E51">
        <w:br/>
      </w:r>
      <w:hyperlink r:id="rId39" w:tgtFrame="_blank" w:history="1">
        <w:r w:rsidRPr="00880E51">
          <w:rPr>
            <w:rStyle w:val="Hyperlink"/>
          </w:rPr>
          <w:t>Het vroon ontrafeld. Veertig jaar waterwinning en natuurbeheer in de Middel- en Oostduinen op Goeree</w:t>
        </w:r>
      </w:hyperlink>
      <w:r w:rsidRPr="00880E51">
        <w:br/>
      </w:r>
      <w:hyperlink r:id="rId40" w:tgtFrame="_blank" w:history="1">
        <w:r w:rsidRPr="00880E51">
          <w:rPr>
            <w:rStyle w:val="Hyperlink"/>
          </w:rPr>
          <w:t>Waterwinning en natuur in de duinen – Een evaluatie van de ontwikkelingen tussen 1990-2022 (Water production and nature in dune areas. An evaluation of developments between 1990 and 2022)</w:t>
        </w:r>
      </w:hyperlink>
      <w:r w:rsidRPr="00880E51">
        <w:br/>
      </w:r>
      <w:hyperlink r:id="rId41" w:tgtFrame="_blank" w:history="1">
        <w:r w:rsidRPr="00880E51">
          <w:rPr>
            <w:rStyle w:val="Hyperlink"/>
          </w:rPr>
          <w:t>REFLECT beoordeling van de risico’s landgebruik voor grondwaterwinningen. Herziene versie van het instrument uit 1999 en implementatie van de keileemkaart</w:t>
        </w:r>
      </w:hyperlink>
    </w:p>
    <w:p w14:paraId="20370AA9" w14:textId="77777777" w:rsidR="00880E51" w:rsidRPr="00880E51" w:rsidRDefault="00880E51" w:rsidP="00880E51">
      <w:r w:rsidRPr="00880E51">
        <w:t>Overig</w:t>
      </w:r>
    </w:p>
    <w:p w14:paraId="7AA0A62B" w14:textId="77777777" w:rsidR="00880E51" w:rsidRPr="00880E51" w:rsidRDefault="00880E51" w:rsidP="00880E51">
      <w:hyperlink r:id="rId42" w:anchor=":~:text=Drinkwaterlandschap%20%E2%80%93%20een%20concept%20voor%20duurzame%20inrichting%20van%20waterwingebieden,-Vakartikelen%2007%20februari&amp;text=Een%20Drinkwaterlandschap%20is%20een%20landschap,als%20een%20hoge%2C%20kenmerkende%20biodiversiteit." w:tgtFrame="_blank" w:history="1">
        <w:r w:rsidRPr="00880E51">
          <w:rPr>
            <w:rStyle w:val="Hyperlink"/>
          </w:rPr>
          <w:t>Drinkwaterlandschap – een concept voor duurzame inrichting van waterwingebieden</w:t>
        </w:r>
      </w:hyperlink>
      <w:r w:rsidRPr="00880E51">
        <w:br/>
      </w:r>
      <w:hyperlink r:id="rId43" w:tgtFrame="_blank" w:history="1">
        <w:r w:rsidRPr="00880E51">
          <w:rPr>
            <w:rStyle w:val="Hyperlink"/>
          </w:rPr>
          <w:t>De waarde van natuur voor de watervoorziening</w:t>
        </w:r>
      </w:hyperlink>
      <w:r w:rsidRPr="00880E51">
        <w:br/>
      </w:r>
      <w:hyperlink r:id="rId44" w:tgtFrame="_blank" w:history="1">
        <w:r w:rsidRPr="00880E51">
          <w:rPr>
            <w:rStyle w:val="Hyperlink"/>
          </w:rPr>
          <w:t>Herijking Grondwaterbeschermingsbeleid</w:t>
        </w:r>
      </w:hyperlink>
      <w:r w:rsidRPr="00880E51">
        <w:br/>
      </w:r>
      <w:hyperlink r:id="rId45" w:tgtFrame="_blank" w:history="1">
        <w:r w:rsidRPr="00880E51">
          <w:rPr>
            <w:rStyle w:val="Hyperlink"/>
          </w:rPr>
          <w:t>Staat van instandhouding en trends soorten en habitattypen Vogel- en Habitatrichtlijn, 2013-2018 | Compendium voor de Leefomgeving</w:t>
        </w:r>
      </w:hyperlink>
      <w:r w:rsidRPr="00880E51">
        <w:br/>
      </w:r>
      <w:hyperlink r:id="rId46" w:tgtFrame="_blank" w:history="1">
        <w:r w:rsidRPr="00880E51">
          <w:rPr>
            <w:rStyle w:val="Hyperlink"/>
          </w:rPr>
          <w:t>Kamerbrief over de visie op water en bodem | Kamerstuk | Rijksoverheid.nl</w:t>
        </w:r>
      </w:hyperlink>
      <w:r w:rsidRPr="00880E51">
        <w:br/>
      </w:r>
      <w:hyperlink r:id="rId47" w:tgtFrame="_blank" w:history="1">
        <w:r w:rsidRPr="00880E51">
          <w:rPr>
            <w:rStyle w:val="Hyperlink"/>
          </w:rPr>
          <w:t>Database ecologische vereisten – abiotische randvoorwaarden – BIJ12</w:t>
        </w:r>
      </w:hyperlink>
    </w:p>
    <w:p w14:paraId="4E126D1E" w14:textId="77777777" w:rsidR="00880E51" w:rsidRDefault="00880E51" w:rsidP="00880E51">
      <w:pPr>
        <w:rPr>
          <w:lang w:val="en-US"/>
        </w:rPr>
      </w:pPr>
    </w:p>
    <w:p w14:paraId="0013C958" w14:textId="6C0D1CB0" w:rsidR="00880E51" w:rsidRPr="00880E51" w:rsidRDefault="00880E51" w:rsidP="00880E51">
      <w:pPr>
        <w:rPr>
          <w:b/>
          <w:bCs/>
          <w:sz w:val="24"/>
          <w:szCs w:val="28"/>
        </w:rPr>
      </w:pPr>
      <w:r w:rsidRPr="00880E51">
        <w:rPr>
          <w:b/>
          <w:bCs/>
          <w:sz w:val="24"/>
          <w:szCs w:val="28"/>
        </w:rPr>
        <w:t>Nieuwe afwegingen in het watersysteem</w:t>
      </w:r>
    </w:p>
    <w:p w14:paraId="121FE30E" w14:textId="158B3988" w:rsidR="00880E51" w:rsidRPr="00880E51" w:rsidRDefault="00880E51" w:rsidP="00880E51">
      <w:pPr>
        <w:rPr>
          <w:lang w:val="en-US"/>
        </w:rPr>
      </w:pPr>
      <w:r w:rsidRPr="00880E51">
        <w:t>Waterwijs</w:t>
      </w:r>
    </w:p>
    <w:p w14:paraId="6C563865" w14:textId="77777777" w:rsidR="00880E51" w:rsidRPr="00880E51" w:rsidRDefault="00880E51" w:rsidP="00880E51">
      <w:hyperlink r:id="rId48" w:tgtFrame="_blank" w:history="1">
        <w:r w:rsidRPr="00880E51">
          <w:rPr>
            <w:rStyle w:val="Hyperlink"/>
          </w:rPr>
          <w:t>Hergebruik van effluent voor de drinkwatervoorziening, een verkenning van eisen en randvoorwaarden</w:t>
        </w:r>
      </w:hyperlink>
      <w:r w:rsidRPr="00880E51">
        <w:br/>
      </w:r>
      <w:hyperlink r:id="rId49" w:tgtFrame="_blank" w:history="1">
        <w:r w:rsidRPr="00880E51">
          <w:rPr>
            <w:rStyle w:val="Hyperlink"/>
          </w:rPr>
          <w:t>Juridisch kader aanvulling watersysteem met industrieel restwater</w:t>
        </w:r>
      </w:hyperlink>
      <w:r w:rsidRPr="00880E51">
        <w:br/>
      </w:r>
      <w:hyperlink r:id="rId50" w:tgtFrame="_blank" w:history="1">
        <w:r w:rsidRPr="00880E51">
          <w:rPr>
            <w:rStyle w:val="Hyperlink"/>
          </w:rPr>
          <w:t>Waterhergebruik en de Zoetwatervoorziening (Managementsamenvatting en dataoverzicht op dia’s)</w:t>
        </w:r>
      </w:hyperlink>
      <w:r w:rsidRPr="00880E51">
        <w:br/>
      </w:r>
      <w:hyperlink r:id="rId51" w:tgtFrame="_blank" w:history="1">
        <w:r w:rsidRPr="00880E51">
          <w:rPr>
            <w:rStyle w:val="Hyperlink"/>
          </w:rPr>
          <w:t>Hergebruik van effluent voor de drinkwatervoorziening, een verkenning van eisen en randvoorwaarden</w:t>
        </w:r>
      </w:hyperlink>
      <w:r w:rsidRPr="00880E51">
        <w:br/>
      </w:r>
      <w:hyperlink r:id="rId52" w:tgtFrame="_blank" w:history="1">
        <w:r w:rsidRPr="00880E51">
          <w:rPr>
            <w:rStyle w:val="Hyperlink"/>
          </w:rPr>
          <w:t>Interventies in het watersysteem</w:t>
        </w:r>
      </w:hyperlink>
    </w:p>
    <w:p w14:paraId="42BE7DE9" w14:textId="77777777" w:rsidR="00880E51" w:rsidRPr="00880E51" w:rsidRDefault="00880E51" w:rsidP="00880E51">
      <w:r w:rsidRPr="00880E51">
        <w:t>Overig</w:t>
      </w:r>
    </w:p>
    <w:p w14:paraId="20F127CB" w14:textId="77777777" w:rsidR="00880E51" w:rsidRPr="00880E51" w:rsidRDefault="00880E51" w:rsidP="00880E51">
      <w:hyperlink r:id="rId53" w:tgtFrame="_blank" w:history="1">
        <w:r w:rsidRPr="00880E51">
          <w:rPr>
            <w:rStyle w:val="Hyperlink"/>
          </w:rPr>
          <w:t>RWZI als waterfabriek voor een robuuste watervoorziening | STOWA i.s.m. WiCE</w:t>
        </w:r>
      </w:hyperlink>
    </w:p>
    <w:p w14:paraId="676F6B72" w14:textId="77777777" w:rsidR="00BB33A4" w:rsidRDefault="00BB33A4" w:rsidP="00C67AB8"/>
    <w:sectPr w:rsidR="00BB33A4" w:rsidSect="00C67AB8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51"/>
    <w:rsid w:val="001E508D"/>
    <w:rsid w:val="002D330F"/>
    <w:rsid w:val="00502827"/>
    <w:rsid w:val="00880E51"/>
    <w:rsid w:val="00BB33A4"/>
    <w:rsid w:val="00C67AB8"/>
    <w:rsid w:val="00E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6E9C"/>
  <w15:chartTrackingRefBased/>
  <w15:docId w15:val="{66324723-7D6C-414F-A3D2-981444DE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5" w:lineRule="atLeast"/>
    </w:pPr>
    <w:rPr>
      <w:rFonts w:ascii="Calibri Light" w:hAnsi="Calibri Light" w:cs="Calibri Light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E5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0E5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E51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E51"/>
    <w:rPr>
      <w:rFonts w:eastAsiaTheme="majorEastAsia" w:cstheme="majorBidi"/>
      <w:i/>
      <w:iCs/>
      <w:color w:val="0F4761" w:themeColor="accent1" w:themeShade="BF"/>
      <w:kern w:val="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E51"/>
    <w:rPr>
      <w:rFonts w:eastAsiaTheme="majorEastAsia" w:cstheme="majorBidi"/>
      <w:color w:val="0F4761" w:themeColor="accent1" w:themeShade="BF"/>
      <w:kern w:val="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E51"/>
    <w:rPr>
      <w:rFonts w:eastAsiaTheme="majorEastAsia" w:cstheme="majorBidi"/>
      <w:i/>
      <w:iCs/>
      <w:color w:val="595959" w:themeColor="text1" w:themeTint="A6"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E51"/>
    <w:rPr>
      <w:rFonts w:eastAsiaTheme="majorEastAsia" w:cstheme="majorBidi"/>
      <w:color w:val="595959" w:themeColor="text1" w:themeTint="A6"/>
      <w:kern w:val="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E51"/>
    <w:rPr>
      <w:rFonts w:eastAsiaTheme="majorEastAsia" w:cstheme="majorBidi"/>
      <w:i/>
      <w:iCs/>
      <w:color w:val="272727" w:themeColor="text1" w:themeTint="D8"/>
      <w:kern w:val="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E51"/>
    <w:rPr>
      <w:rFonts w:eastAsiaTheme="majorEastAsia" w:cstheme="majorBidi"/>
      <w:color w:val="272727" w:themeColor="text1" w:themeTint="D8"/>
      <w:kern w:val="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8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E5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E51"/>
    <w:rPr>
      <w:rFonts w:ascii="Calibri Light" w:hAnsi="Calibri Light" w:cs="Calibri Light"/>
      <w:i/>
      <w:iCs/>
      <w:color w:val="404040" w:themeColor="text1" w:themeTint="BF"/>
      <w:kern w:val="0"/>
      <w:sz w:val="22"/>
    </w:rPr>
  </w:style>
  <w:style w:type="paragraph" w:styleId="ListParagraph">
    <w:name w:val="List Paragraph"/>
    <w:basedOn w:val="Normal"/>
    <w:uiPriority w:val="34"/>
    <w:qFormat/>
    <w:rsid w:val="00880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E51"/>
    <w:rPr>
      <w:rFonts w:ascii="Calibri Light" w:hAnsi="Calibri Light" w:cs="Calibri Light"/>
      <w:i/>
      <w:iCs/>
      <w:color w:val="0F4761" w:themeColor="accent1" w:themeShade="BF"/>
      <w:kern w:val="0"/>
      <w:sz w:val="22"/>
    </w:rPr>
  </w:style>
  <w:style w:type="character" w:styleId="IntenseReference">
    <w:name w:val="Intense Reference"/>
    <w:basedOn w:val="DefaultParagraphFont"/>
    <w:uiPriority w:val="32"/>
    <w:qFormat/>
    <w:rsid w:val="00880E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E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kwrwater.nl/publication/71622499/waterbeschikbaarheid-en-droogte-lange-termijn-syntheserapport/" TargetMode="External"/><Relationship Id="rId18" Type="http://schemas.openxmlformats.org/officeDocument/2006/relationships/hyperlink" Target="https://www.rijksoverheid.nl/documenten/rapporten/2024/06/24/bijlage-2-nationaal-plan-van-aanpak-drinkwaterbesparing" TargetMode="External"/><Relationship Id="rId26" Type="http://schemas.openxmlformats.org/officeDocument/2006/relationships/hyperlink" Target="https://library.kwrwater.nl/publication/69691431/pfas-in-europees-water-een-verkenning/" TargetMode="External"/><Relationship Id="rId39" Type="http://schemas.openxmlformats.org/officeDocument/2006/relationships/hyperlink" Target="https://library.kwrwater.nl/publication/56264142/het-vroon-ontrafeld-veertig-jaar-waterwinning-en-natuurbeheer-in-de-middel-en-oostduinen-op-goeree/" TargetMode="External"/><Relationship Id="rId21" Type="http://schemas.openxmlformats.org/officeDocument/2006/relationships/hyperlink" Target="https://library.kwrwater.nl/publication/71751525/water-in-the-exposome/" TargetMode="External"/><Relationship Id="rId34" Type="http://schemas.openxmlformats.org/officeDocument/2006/relationships/hyperlink" Target="https://library.kwrwater.nl/publication/72595963/rolinvullingen-van-waterbedrijven-in-de-omgeving/" TargetMode="External"/><Relationship Id="rId42" Type="http://schemas.openxmlformats.org/officeDocument/2006/relationships/hyperlink" Target="https://www.h2owaternetwerk.nl/vakartikelen/drinkwaterlandschap-een-concept-voor-duurzame-inrichting-van-waterwingebieden" TargetMode="External"/><Relationship Id="rId47" Type="http://schemas.openxmlformats.org/officeDocument/2006/relationships/hyperlink" Target="https://www.bij12.nl/onderwerp/natuurinformatie/applicaties-en-databanken/database-ecologische-vereisten-abiotische-randvoorwaarden/" TargetMode="External"/><Relationship Id="rId50" Type="http://schemas.openxmlformats.org/officeDocument/2006/relationships/hyperlink" Target="https://library.kwrwater.nl/publication/60884959/waterhergebruik-en-de-zoetwatervoorziening-managementsamenvatting-en-dataoverzicht-op-dias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ibrary.kwrwater.nl/publication/71841686/transformatief-omgevingsmanagemen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rary.kwrwater.nl/publication/70932833/100-liter-per-persoon-per-dag-welke-waterbesparingsmaatregelen-zijn-nodig/" TargetMode="External"/><Relationship Id="rId29" Type="http://schemas.openxmlformats.org/officeDocument/2006/relationships/hyperlink" Target="https://iplo.nl/thema/water/oppervlaktewater/delta-aanpak-waterkwaliteit/ketenaanpak-medicijnresten-water/" TargetMode="External"/><Relationship Id="rId11" Type="http://schemas.openxmlformats.org/officeDocument/2006/relationships/hyperlink" Target="https://library.kwrwater.nl/publication/71221746/drinkwaterbesparing-bereidheid-en-waterbesparend-gedrag-bij-huishoudens/" TargetMode="External"/><Relationship Id="rId24" Type="http://schemas.openxmlformats.org/officeDocument/2006/relationships/hyperlink" Target="https://library.kwrwater.nl/publication/72237375/bestrijdingsmiddelen-in-nederlandse-bronnen-voor-drinkwater-20182022/" TargetMode="External"/><Relationship Id="rId32" Type="http://schemas.openxmlformats.org/officeDocument/2006/relationships/hyperlink" Target="https://www.kwrwater.nl/projecten/grrow-lab-een-intergenerationeel-lab-voor-de-drinkwatersector/" TargetMode="External"/><Relationship Id="rId37" Type="http://schemas.openxmlformats.org/officeDocument/2006/relationships/hyperlink" Target="https://www.kwrwater.nl/tools-producten/waterwijzer-natuur/" TargetMode="External"/><Relationship Id="rId40" Type="http://schemas.openxmlformats.org/officeDocument/2006/relationships/hyperlink" Target="https://library.kwrwater.nl/publication/71681214/waterwinning-en-natuur-in-de-duinen-een-evaluatie-van-de-ontwikkelingen-tussen-19902022-water-production-and-nature-in-dune-areas-an-evaluation-of-developments-between-1990-and-2022/" TargetMode="External"/><Relationship Id="rId45" Type="http://schemas.openxmlformats.org/officeDocument/2006/relationships/hyperlink" Target="https://www.clo.nl/indicatoren/nl148306-staat-van-instandhouding-en-trends-soorten-en-habitattypen-vogel-en-habitatrichtlijn-2013-2018" TargetMode="External"/><Relationship Id="rId53" Type="http://schemas.openxmlformats.org/officeDocument/2006/relationships/hyperlink" Target="https://www.stowa.nl/publicaties/rwzi-als-waterfabriek-voor-een-robuuste-watervoorziening" TargetMode="External"/><Relationship Id="rId5" Type="http://schemas.openxmlformats.org/officeDocument/2006/relationships/hyperlink" Target="https://library.kwrwater.nl/publication/70088599/generational-and-radical-rethinking-of-the-water-sector/" TargetMode="External"/><Relationship Id="rId10" Type="http://schemas.openxmlformats.org/officeDocument/2006/relationships/hyperlink" Target="https://library.kwrwater.nl/publication/70932833/100-liter-per-persoon-per-dag-welke-waterbesparingsmaatregelen-zijn-nodig/" TargetMode="External"/><Relationship Id="rId19" Type="http://schemas.openxmlformats.org/officeDocument/2006/relationships/hyperlink" Target="https://library.kwrwater.nl/publication/70875533/spectral-quality-quality-prediction-of-tandem-mass-spectra-of-environmentally-relevant-compounds-using-machine-learning/" TargetMode="External"/><Relationship Id="rId31" Type="http://schemas.openxmlformats.org/officeDocument/2006/relationships/hyperlink" Target="https://www.kwrwater.nl/thema/public-design-for-water/" TargetMode="External"/><Relationship Id="rId44" Type="http://schemas.openxmlformats.org/officeDocument/2006/relationships/hyperlink" Target="https://library.kwrwater.nl/publication/61686691/herijking-grondwaterbeschermingsbeleid/" TargetMode="External"/><Relationship Id="rId52" Type="http://schemas.openxmlformats.org/officeDocument/2006/relationships/hyperlink" Target="https://library.kwrwater.nl/publication/71685755/interventies-in-het-watersysteem/" TargetMode="External"/><Relationship Id="rId4" Type="http://schemas.openxmlformats.org/officeDocument/2006/relationships/hyperlink" Target="https://www.kwrwater.nl/projecten/grrow-lab-een-intergenerationeel-lab-voor-de-drinkwatersector/" TargetMode="External"/><Relationship Id="rId9" Type="http://schemas.openxmlformats.org/officeDocument/2006/relationships/hyperlink" Target="https://unievanwaterschappen.nl/publicaties/water-verbindt/" TargetMode="External"/><Relationship Id="rId14" Type="http://schemas.openxmlformats.org/officeDocument/2006/relationships/hyperlink" Target="https://www.rijksoverheid.nl/documenten/rapporten/2024/06/24/bijlage-2-nationaal-plan-van-aanpak-drinkwaterbesparing" TargetMode="External"/><Relationship Id="rId22" Type="http://schemas.openxmlformats.org/officeDocument/2006/relationships/hyperlink" Target="https://library.kwrwater.nl/publication/68055963/deltafact-kennisimpuls-waterkwaliteit-wat-zijn-bioassays-en-wat-kan-ik-ermee/" TargetMode="External"/><Relationship Id="rId27" Type="http://schemas.openxmlformats.org/officeDocument/2006/relationships/hyperlink" Target="https://library.kwrwater.nl/publication/54943010/gebiedsgerichte-maatregelen-voor-het-mestbeleid/" TargetMode="External"/><Relationship Id="rId30" Type="http://schemas.openxmlformats.org/officeDocument/2006/relationships/hyperlink" Target="https://www.kwrwater.nl/thema/public-design-for-water/" TargetMode="External"/><Relationship Id="rId35" Type="http://schemas.openxmlformats.org/officeDocument/2006/relationships/hyperlink" Target="https://library.kwrwater.nl/publication/71884658/spelend-aan-de-slag-met-de-watertransitie-serious-game-aqua-ludens/" TargetMode="External"/><Relationship Id="rId43" Type="http://schemas.openxmlformats.org/officeDocument/2006/relationships/hyperlink" Target="https://vbne.nl/wp-content/uploads/2024/03/VBNE-KWR-Rapport-Waarde-van-natuur-voor-watervoorziening.pdf" TargetMode="External"/><Relationship Id="rId48" Type="http://schemas.openxmlformats.org/officeDocument/2006/relationships/hyperlink" Target="https://library.kwrwater.nl/publication/61626806/hergebruik-van-effluent-voor-de-drinkwatervoorziening-een-verkenning-van-eisen-en-randvoorwaarden/" TargetMode="External"/><Relationship Id="rId8" Type="http://schemas.openxmlformats.org/officeDocument/2006/relationships/hyperlink" Target="https://library.kwrwater.nl/publication/71685755/interventies-in-het-watersysteem/" TargetMode="External"/><Relationship Id="rId51" Type="http://schemas.openxmlformats.org/officeDocument/2006/relationships/hyperlink" Target="https://library.kwrwater.nl/publication/61626806/hergebruik-van-effluent-voor-de-drinkwatervoorziening-een-verkenning-van-eisen-en-randvoorwaarde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brary.kwrwater.nl/publication/70635948/drinkwaterbesparing-bij-zakelijke-grootverbruikers-een-verkenning-vanuit-vier-perspectieven/" TargetMode="External"/><Relationship Id="rId17" Type="http://schemas.openxmlformats.org/officeDocument/2006/relationships/hyperlink" Target="https://library.kwrwater.nl/publication/49531553/huishoudwater-en-de-klant-landelijke-ontwikkelingen-resultaten-bto-19971998/" TargetMode="External"/><Relationship Id="rId25" Type="http://schemas.openxmlformats.org/officeDocument/2006/relationships/hyperlink" Target="https://library.kwrwater.nl/publication/53351816/pharmaceuticals-in-the-environment-science-policy/" TargetMode="External"/><Relationship Id="rId33" Type="http://schemas.openxmlformats.org/officeDocument/2006/relationships/hyperlink" Target="https://library.kwrwater.nl/publication/71028212/trendalert-naar-een-herordening-voor-ruimtelijke-ontwikkeling-in-nederland/" TargetMode="External"/><Relationship Id="rId38" Type="http://schemas.openxmlformats.org/officeDocument/2006/relationships/hyperlink" Target="https://library.kwrwater.nl/publication/72134388/factsheet-5-de-tijd-dringt-doelen-kaderrichtlijn-water-krw-nov-2024/" TargetMode="External"/><Relationship Id="rId46" Type="http://schemas.openxmlformats.org/officeDocument/2006/relationships/hyperlink" Target="https://www.rijksoverheid.nl/documenten/kamerstukken/2024/10/22/brief-water-en-bodem-naar-aanleiding-van-het-tweeminutendebat-water-8-oktober-2024" TargetMode="External"/><Relationship Id="rId20" Type="http://schemas.openxmlformats.org/officeDocument/2006/relationships/hyperlink" Target="https://library.kwrwater.nl/publication/70850652/environmental-forensics-signatures-of-pollution/" TargetMode="External"/><Relationship Id="rId41" Type="http://schemas.openxmlformats.org/officeDocument/2006/relationships/hyperlink" Target="https://library.kwrwater.nl/publication/56466978/reflect-beoordeling-van-de-risicos-landgebruik-voor-grondwaterwinningen-herziene-versie-van-het-instrument-uit-1999-en-implementatie-van-de-keileemkaart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brary.kwrwater.nl/publication/72446834/wat-is-de-watertransitie-een-cartografie-van-een-prikkelende-ambitie/" TargetMode="External"/><Relationship Id="rId15" Type="http://schemas.openxmlformats.org/officeDocument/2006/relationships/hyperlink" Target="https://library.kwrwater.nl/publication/53572047/transitions-in-the-drinking-water-infrastructure-a-retrospective-analysis-from-source-to-tap/" TargetMode="External"/><Relationship Id="rId23" Type="http://schemas.openxmlformats.org/officeDocument/2006/relationships/hyperlink" Target="https://library.kwrwater.nl/publication/61459076/grondwaterkwaliteit-nederland-2020-anorganische-parameters-bestrijdingsmiddelen-farmaceutica-en-overige-verontreinigende-stoffen-in-de-grondwatermeetnetten-van-de-provincies/" TargetMode="External"/><Relationship Id="rId28" Type="http://schemas.openxmlformats.org/officeDocument/2006/relationships/hyperlink" Target="https://www.clo.nl/indicatoren/nl026915-innamestops-waterwinbedrijven-19692007-2022" TargetMode="External"/><Relationship Id="rId36" Type="http://schemas.openxmlformats.org/officeDocument/2006/relationships/hyperlink" Target="https://library.kwrwater.nl/publication/60888773/meervoudige-waardecreatie-voor-de-watersector/" TargetMode="External"/><Relationship Id="rId49" Type="http://schemas.openxmlformats.org/officeDocument/2006/relationships/hyperlink" Target="https://library.kwrwater.nl/publication/69265309/juridisch-kader-aanvulling-watersysteem-met-industrieel-restw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1717</Words>
  <Characters>9792</Characters>
  <Application>Microsoft Office Word</Application>
  <DocSecurity>0</DocSecurity>
  <Lines>81</Lines>
  <Paragraphs>22</Paragraphs>
  <ScaleCrop>false</ScaleCrop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Hoek, Lisanne van</dc:creator>
  <cp:keywords/>
  <dc:description/>
  <cp:lastModifiedBy>Hoek, Lisanne van</cp:lastModifiedBy>
  <cp:revision>1</cp:revision>
  <dcterms:created xsi:type="dcterms:W3CDTF">2026-02-10T13:22:00Z</dcterms:created>
  <dcterms:modified xsi:type="dcterms:W3CDTF">2026-02-10T13:24:00Z</dcterms:modified>
</cp:coreProperties>
</file>